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53C" w:rsidRPr="00410C75" w:rsidTr="00410C75">
        <w:tc>
          <w:tcPr>
            <w:tcW w:w="4785" w:type="dxa"/>
          </w:tcPr>
          <w:p w:rsidR="000D653C" w:rsidRPr="00410C75" w:rsidRDefault="00900078" w:rsidP="00410C7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-329565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0D653C" w:rsidRPr="00410C75" w:rsidRDefault="000D653C" w:rsidP="00CB68C8">
            <w:pPr>
              <w:spacing w:line="276" w:lineRule="auto"/>
              <w:rPr>
                <w:b/>
                <w:sz w:val="28"/>
                <w:szCs w:val="28"/>
              </w:rPr>
            </w:pPr>
            <w:r w:rsidRPr="00410C75">
              <w:rPr>
                <w:b/>
                <w:sz w:val="28"/>
                <w:szCs w:val="28"/>
              </w:rPr>
              <w:t>УТВЕРЖДАЮ</w:t>
            </w:r>
          </w:p>
          <w:p w:rsidR="000D653C" w:rsidRPr="00410C75" w:rsidRDefault="000D653C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Директор ЦРТДЮ «Искра»</w:t>
            </w:r>
          </w:p>
          <w:p w:rsidR="000D653C" w:rsidRPr="00410C75" w:rsidRDefault="000D653C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 xml:space="preserve">____________ </w:t>
            </w:r>
            <w:proofErr w:type="spellStart"/>
            <w:r w:rsidRPr="00410C75">
              <w:rPr>
                <w:sz w:val="28"/>
                <w:szCs w:val="28"/>
              </w:rPr>
              <w:t>В.И.Александрова</w:t>
            </w:r>
            <w:proofErr w:type="spellEnd"/>
          </w:p>
          <w:p w:rsidR="000D653C" w:rsidRPr="00410C75" w:rsidRDefault="000D653C" w:rsidP="00800E9B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«</w:t>
            </w:r>
            <w:r w:rsidR="00800E9B">
              <w:rPr>
                <w:sz w:val="28"/>
                <w:szCs w:val="28"/>
              </w:rPr>
              <w:t>20</w:t>
            </w:r>
            <w:r w:rsidRPr="00410C75">
              <w:rPr>
                <w:sz w:val="28"/>
                <w:szCs w:val="28"/>
              </w:rPr>
              <w:t xml:space="preserve">» </w:t>
            </w:r>
            <w:r w:rsidR="00800E9B">
              <w:rPr>
                <w:sz w:val="28"/>
                <w:szCs w:val="28"/>
              </w:rPr>
              <w:t xml:space="preserve">января </w:t>
            </w:r>
            <w:r w:rsidRPr="00410C75">
              <w:rPr>
                <w:sz w:val="28"/>
                <w:szCs w:val="28"/>
              </w:rPr>
              <w:t>20</w:t>
            </w:r>
            <w:r w:rsidR="00800E9B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410C75">
              <w:rPr>
                <w:sz w:val="28"/>
                <w:szCs w:val="28"/>
              </w:rPr>
              <w:t>г.</w:t>
            </w:r>
          </w:p>
        </w:tc>
      </w:tr>
    </w:tbl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</w:p>
    <w:p w:rsidR="000D653C" w:rsidRPr="009E1CAA" w:rsidRDefault="009E1CAA" w:rsidP="009E1CAA">
      <w:pPr>
        <w:spacing w:line="276" w:lineRule="auto"/>
        <w:jc w:val="center"/>
        <w:rPr>
          <w:b/>
          <w:sz w:val="28"/>
          <w:szCs w:val="28"/>
        </w:rPr>
      </w:pPr>
      <w:r w:rsidRPr="009E1CAA">
        <w:rPr>
          <w:b/>
          <w:sz w:val="28"/>
          <w:szCs w:val="28"/>
        </w:rPr>
        <w:t>ПОЛОЖЕНИЕ</w:t>
      </w:r>
      <w:r w:rsidRPr="009E1CAA">
        <w:rPr>
          <w:b/>
          <w:sz w:val="28"/>
          <w:szCs w:val="28"/>
        </w:rPr>
        <w:br/>
        <w:t>о методическом совете</w:t>
      </w:r>
    </w:p>
    <w:p w:rsidR="009E1CAA" w:rsidRPr="009E1CAA" w:rsidRDefault="009E1CAA" w:rsidP="009E1CAA">
      <w:pPr>
        <w:pStyle w:val="a4"/>
        <w:numPr>
          <w:ilvl w:val="0"/>
          <w:numId w:val="1"/>
        </w:numPr>
        <w:spacing w:before="120" w:line="276" w:lineRule="auto"/>
        <w:jc w:val="center"/>
        <w:rPr>
          <w:b/>
          <w:sz w:val="28"/>
          <w:szCs w:val="28"/>
        </w:rPr>
      </w:pPr>
      <w:r w:rsidRPr="009E1CAA">
        <w:rPr>
          <w:b/>
          <w:sz w:val="28"/>
          <w:szCs w:val="28"/>
        </w:rPr>
        <w:t>Общие положения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Методический совет</w:t>
      </w:r>
      <w:r w:rsidR="009E1CAA">
        <w:rPr>
          <w:sz w:val="28"/>
          <w:szCs w:val="28"/>
        </w:rPr>
        <w:t xml:space="preserve"> (МС) является</w:t>
      </w:r>
      <w:r w:rsidRPr="000D653C">
        <w:rPr>
          <w:sz w:val="28"/>
          <w:szCs w:val="28"/>
        </w:rPr>
        <w:t xml:space="preserve"> коллегиальным органом педагогических работников учреждения, созданным с целью организации методической работы.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МС — одно из звеньев структуры управления образовательным процессом учреждения дополнительного образования детей, является постоянно действующим, избирается и утверждается педагогическим советом из числа опытных педагогов и методистов.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Основные задачи МС: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определение приоритетных направлений развития научно-методической и научно-исследовательской работы педагогов;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научно-методическое обеспечение деятельности учреждения;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подготовка рекомендаций и предложений по совершенствованию, экспертизе программ, проектов, положений и другой научно-методической продукции;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обобщение и распространение передового педагогического опыта, подготовка публикаций;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руководство подготовкой и проведение конференций, семинаров, формирование банка педагогических инноваций;</w:t>
      </w:r>
    </w:p>
    <w:p w:rsidR="000D653C" w:rsidRP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0D653C" w:rsidRPr="009E1CAA" w:rsidRDefault="000D653C" w:rsidP="009E1CAA">
      <w:pPr>
        <w:pStyle w:val="a4"/>
        <w:numPr>
          <w:ilvl w:val="0"/>
          <w:numId w:val="1"/>
        </w:numPr>
        <w:spacing w:before="120" w:line="276" w:lineRule="auto"/>
        <w:ind w:left="357" w:hanging="357"/>
        <w:contextualSpacing w:val="0"/>
        <w:jc w:val="center"/>
        <w:rPr>
          <w:b/>
          <w:sz w:val="28"/>
          <w:szCs w:val="28"/>
        </w:rPr>
      </w:pPr>
      <w:r w:rsidRPr="009E1CAA">
        <w:rPr>
          <w:b/>
          <w:sz w:val="28"/>
          <w:szCs w:val="28"/>
        </w:rPr>
        <w:t>Организация деятельности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Деятельность МС возглавляет заместитель директора по научно-методической работе. В состав МС входят заместители директора, заведующие методическими объединениями, кафедрами, руководители творческих групп, а также представители науки и высококвалифицированные педагоги. МС избирает из своего состава секретаря, который ведет делопроизводство МС.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 xml:space="preserve">Периодичность заседаний МС определяется его членами исходя из необходимости. Заседания методического совета оформляются в виде </w:t>
      </w:r>
      <w:r w:rsidRPr="000D653C">
        <w:rPr>
          <w:sz w:val="28"/>
          <w:szCs w:val="28"/>
        </w:rPr>
        <w:lastRenderedPageBreak/>
        <w:t>протоколов.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МС рассматривает: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учебный план учреждения, образовательные программы педагогов, положения о работе конкурсных комиссий по вопросам научно-методической работы;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рекомендации и предложения по совершенствованию образовательного процесса, экспертные заключения;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проекты планов опытно-экспериментальной работы, итоговых документов, семинаров, педсоветов, совещаний и т.п.;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программы повышения квалификации педагогов;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планы реализации городских образовательных программ.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МС осуществляет взаимодействие с вузами и научными</w:t>
      </w:r>
      <w:r w:rsidR="009E1CAA">
        <w:rPr>
          <w:sz w:val="28"/>
          <w:szCs w:val="28"/>
        </w:rPr>
        <w:t xml:space="preserve"> </w:t>
      </w:r>
      <w:r w:rsidRPr="000D653C">
        <w:rPr>
          <w:sz w:val="28"/>
          <w:szCs w:val="28"/>
        </w:rPr>
        <w:t>учреждениями, подбирает и утверждает научных консультантов, которые оказывают помощь педагогам, руководят экспериментальной работой, рецензируют учебные программы.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 xml:space="preserve">В своей деятельности МС </w:t>
      </w:r>
      <w:proofErr w:type="gramStart"/>
      <w:r w:rsidRPr="000D653C">
        <w:rPr>
          <w:sz w:val="28"/>
          <w:szCs w:val="28"/>
        </w:rPr>
        <w:t>подчинен</w:t>
      </w:r>
      <w:proofErr w:type="gramEnd"/>
      <w:r w:rsidRPr="000D653C">
        <w:rPr>
          <w:sz w:val="28"/>
          <w:szCs w:val="28"/>
        </w:rPr>
        <w:t xml:space="preserve"> педагогическому совету учреждения, несет ответственность за принятие решений и обеспечение их реализации.</w:t>
      </w:r>
    </w:p>
    <w:p w:rsidR="000D653C" w:rsidRPr="009E1CAA" w:rsidRDefault="000D653C" w:rsidP="009E1CAA">
      <w:pPr>
        <w:pStyle w:val="a4"/>
        <w:numPr>
          <w:ilvl w:val="0"/>
          <w:numId w:val="1"/>
        </w:numPr>
        <w:spacing w:before="120" w:line="276" w:lineRule="auto"/>
        <w:ind w:left="357" w:hanging="357"/>
        <w:contextualSpacing w:val="0"/>
        <w:jc w:val="center"/>
        <w:rPr>
          <w:b/>
          <w:sz w:val="28"/>
          <w:szCs w:val="28"/>
        </w:rPr>
      </w:pPr>
      <w:r w:rsidRPr="009E1CAA">
        <w:rPr>
          <w:b/>
          <w:sz w:val="28"/>
          <w:szCs w:val="28"/>
        </w:rPr>
        <w:t xml:space="preserve">Основное содержание работы и функции МС </w:t>
      </w:r>
    </w:p>
    <w:p w:rsidR="009E1CAA" w:rsidRPr="009E1CAA" w:rsidRDefault="009E1CAA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9E1CAA">
        <w:rPr>
          <w:sz w:val="28"/>
          <w:szCs w:val="28"/>
        </w:rPr>
        <w:t>Функции МС: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0D653C">
        <w:rPr>
          <w:sz w:val="28"/>
          <w:szCs w:val="28"/>
        </w:rPr>
        <w:t>информационные (состояние учебно-воспитательного процесса, достижение педагогической науки и т.п.);</w:t>
      </w:r>
      <w:proofErr w:type="gramEnd"/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аналитические (анализ результативности деятельности учреждения дополнительного образования; обобщение и внедрение передового педагогического опыта, организация наставничества и руководство им; анализ результатов обучения детей в учебных группах и секциях);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прогностические (перспективы развития, планирование деятельности);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0D653C">
        <w:rPr>
          <w:sz w:val="28"/>
          <w:szCs w:val="28"/>
        </w:rPr>
        <w:t>проектировочные</w:t>
      </w:r>
      <w:proofErr w:type="gramEnd"/>
      <w:r w:rsidRPr="000D653C">
        <w:rPr>
          <w:sz w:val="28"/>
          <w:szCs w:val="28"/>
        </w:rPr>
        <w:t xml:space="preserve"> (перспективное протезирование и текущее планирование);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обучающие (повышение квалификации педагогических работников);</w:t>
      </w:r>
    </w:p>
    <w:p w:rsidR="009E1CAA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0D653C">
        <w:rPr>
          <w:sz w:val="28"/>
          <w:szCs w:val="28"/>
        </w:rPr>
        <w:t>организационно-координационные (реализация задач методической работы, поставленных на конкретный год и на перспективу, подготовка и проведение семинаров, конкурсов</w:t>
      </w:r>
      <w:r w:rsidR="009E1CAA">
        <w:rPr>
          <w:sz w:val="28"/>
          <w:szCs w:val="28"/>
        </w:rPr>
        <w:t>, деловых игр среди педагогов).</w:t>
      </w:r>
      <w:proofErr w:type="gramEnd"/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Методический совет: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разрабатывает рекомендации об основных направлениях и путях реализации методической и исследовательской работы;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 xml:space="preserve">создает единую программу методической деятельности на учебный год, программирует и планирует возможные формы и направления </w:t>
      </w:r>
      <w:r w:rsidRPr="000D653C">
        <w:rPr>
          <w:sz w:val="28"/>
          <w:szCs w:val="28"/>
        </w:rPr>
        <w:lastRenderedPageBreak/>
        <w:t>методической деятельности;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педагогов;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изучает, обобщает, распространяет опыт научно-методической работы педагогов;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утверждает авторские образовательные программы, планы, содержание публикаций;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заслушивает отчеты педагогов об участии в научно-методической и опытно-экспериментальной работе, об их самообразовании;</w:t>
      </w:r>
    </w:p>
    <w:p w:rsidR="000D653C" w:rsidRPr="000D653C" w:rsidRDefault="000D653C" w:rsidP="009E1CA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оказывает организационно-методическую помощь при проведении конференций, семинаров, практикумов и др.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На основе анализа работы и уровня профессиональной подготовки МС дает рекомендации по повыше</w:t>
      </w:r>
      <w:r w:rsidR="009E1CAA">
        <w:rPr>
          <w:sz w:val="28"/>
          <w:szCs w:val="28"/>
        </w:rPr>
        <w:t>нию квалификации педагогов. МС</w:t>
      </w:r>
      <w:r w:rsidRPr="000D653C">
        <w:rPr>
          <w:sz w:val="28"/>
          <w:szCs w:val="28"/>
        </w:rPr>
        <w:t xml:space="preserve"> координирует</w:t>
      </w:r>
      <w:r w:rsidR="009E1CAA">
        <w:rPr>
          <w:sz w:val="28"/>
          <w:szCs w:val="28"/>
        </w:rPr>
        <w:t xml:space="preserve"> работу методических объединений </w:t>
      </w:r>
      <w:r w:rsidRPr="000D653C">
        <w:rPr>
          <w:sz w:val="28"/>
          <w:szCs w:val="28"/>
        </w:rPr>
        <w:t>и временных творческих групп.</w:t>
      </w:r>
    </w:p>
    <w:p w:rsidR="000D653C" w:rsidRPr="009E1CAA" w:rsidRDefault="000D653C" w:rsidP="009E1CAA">
      <w:pPr>
        <w:pStyle w:val="a4"/>
        <w:numPr>
          <w:ilvl w:val="0"/>
          <w:numId w:val="1"/>
        </w:numPr>
        <w:spacing w:before="120" w:line="276" w:lineRule="auto"/>
        <w:ind w:left="357" w:hanging="357"/>
        <w:contextualSpacing w:val="0"/>
        <w:jc w:val="center"/>
        <w:rPr>
          <w:b/>
          <w:sz w:val="28"/>
          <w:szCs w:val="28"/>
        </w:rPr>
      </w:pPr>
      <w:r w:rsidRPr="009E1CAA">
        <w:rPr>
          <w:b/>
          <w:sz w:val="28"/>
          <w:szCs w:val="28"/>
        </w:rPr>
        <w:t>Заключительные положения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Решения и рекомендации МС в пределах его полномочий служат основанием для приказов и распоряжений администрации.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МС постоянно информирует педагогический коллектив о ходе и результатах своей деятельности.</w:t>
      </w:r>
    </w:p>
    <w:p w:rsidR="000D653C" w:rsidRPr="000D653C" w:rsidRDefault="000D653C" w:rsidP="009E1CAA">
      <w:pPr>
        <w:spacing w:line="276" w:lineRule="auto"/>
        <w:ind w:firstLine="709"/>
        <w:jc w:val="both"/>
        <w:rPr>
          <w:sz w:val="28"/>
          <w:szCs w:val="28"/>
        </w:rPr>
      </w:pPr>
      <w:r w:rsidRPr="000D653C">
        <w:rPr>
          <w:sz w:val="28"/>
          <w:szCs w:val="28"/>
        </w:rPr>
        <w:t>Настоящее положение составлено с учетом устава учреждения и в процессе развития структур управления может изменяться и дополняться.</w:t>
      </w:r>
    </w:p>
    <w:sectPr w:rsidR="000D653C" w:rsidRPr="000D653C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2E"/>
    <w:multiLevelType w:val="hybridMultilevel"/>
    <w:tmpl w:val="62FA8B4E"/>
    <w:lvl w:ilvl="0" w:tplc="814471F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8366B"/>
    <w:multiLevelType w:val="hybridMultilevel"/>
    <w:tmpl w:val="ADF4E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A25560"/>
    <w:multiLevelType w:val="hybridMultilevel"/>
    <w:tmpl w:val="42BE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3C"/>
    <w:rsid w:val="000D653C"/>
    <w:rsid w:val="00800E9B"/>
    <w:rsid w:val="00900078"/>
    <w:rsid w:val="009E1CAA"/>
    <w:rsid w:val="00BF7332"/>
    <w:rsid w:val="00C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C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C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3</cp:revision>
  <dcterms:created xsi:type="dcterms:W3CDTF">2012-12-14T07:56:00Z</dcterms:created>
  <dcterms:modified xsi:type="dcterms:W3CDTF">2015-12-04T08:22:00Z</dcterms:modified>
</cp:coreProperties>
</file>